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anchor simplePos="false" relativeHeight="0" behindDoc="false" locked="false" layoutInCell="true" allowOverlap="tru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2268855"/>
            <wp:wrapTopAndBottom/>
            <wp:docPr id="0" name="Drawing 0" descr="1650decff-d627-4748-b27b-c64f7d9b03fb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650decff-d627-4748-b27b-c64f7d9b03fb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9030"/>
      </w:tblGrid>
      <w:tr>
        <w:tc>
          <w:tcPr>
            <w:tcW w:w="9030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unito Sans Expanded Bold" w:hAnsi="Nunito Sans Expanded Bold" w:cs="Nunito Sans Expanded Bold" w:eastAsia="Nunito Sans Expanded Bold"/>
                <w:b/>
                <w:bCs/>
                <w:color w:val="c8f5f2"/>
                <w:sz w:val="40"/>
                <w:szCs w:val="40"/>
              </w:rPr>
              <w:t xml:space="preserve">1. Project Overview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>Project Summary: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>[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__________________________________________________________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>Contact Name: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__________________________________________________________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>Organization: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__________________________________________________________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>Email: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__________________________________________________________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>Phone: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__________________________________________________________
</w:t>
      </w:r>
    </w:p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9030"/>
      </w:tblGrid>
      <w:tr>
        <w:tc>
          <w:tcPr>
            <w:tcW w:w="9030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unito Sans Expanded Bold" w:hAnsi="Nunito Sans Expanded Bold" w:cs="Nunito Sans Expanded Bold" w:eastAsia="Nunito Sans Expanded Bold"/>
                <w:b/>
                <w:bCs/>
                <w:color w:val="c8f5f2"/>
                <w:sz w:val="40"/>
                <w:szCs w:val="40"/>
              </w:rPr>
              <w:t xml:space="preserve">2. Sample Information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>Species: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__________________________________________________________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>Number of Samples: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__________________________________________________________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>Sample Identity/Description: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__________________________________________________________
</w:t>
      </w:r>
    </w:p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9030"/>
      </w:tblGrid>
      <w:tr>
        <w:tc>
          <w:tcPr>
            <w:tcW w:w="9030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unito Sans Expanded Bold" w:hAnsi="Nunito Sans Expanded Bold" w:cs="Nunito Sans Expanded Bold" w:eastAsia="Nunito Sans Expanded Bold"/>
                <w:b/>
                <w:bCs/>
                <w:color w:val="c8f5f2"/>
                <w:sz w:val="40"/>
                <w:szCs w:val="40"/>
              </w:rPr>
              <w:t xml:space="preserve">3. Sample Format &amp; Handling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>Sample Format: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 __________________________________________________________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>Buffers: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__________________________________________________________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>Prior Treatments: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__________________________________________________________
</w:t>
      </w:r>
    </w:p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9030"/>
      </w:tblGrid>
      <w:tr>
        <w:tc>
          <w:tcPr>
            <w:tcW w:w="9030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unito Sans Expanded Bold" w:hAnsi="Nunito Sans Expanded Bold" w:cs="Nunito Sans Expanded Bold" w:eastAsia="Nunito Sans Expanded Bold"/>
                <w:b/>
                <w:bCs/>
                <w:color w:val="c8f5f2"/>
                <w:sz w:val="40"/>
                <w:szCs w:val="40"/>
              </w:rPr>
              <w:t xml:space="preserve">4. Antibodies &amp; Targets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>Antibodies Identified: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__________________________________________________________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>Target/Catalog #: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__________________________________________________________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>Sourcing: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 __________________________________________________________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>Concentration: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 __________________________________________________________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>Optimization: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 [Yes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 </w:t>
      </w:r>
      <w:r>
        <w:rPr>
          <w:rFonts w:ascii="Arimo" w:hAnsi="Arimo" w:cs="Arimo" w:eastAsia="Arimo"/>
          <w:color w:val="000000"/>
          <w:sz w:val="24"/>
          <w:szCs w:val="24"/>
        </w:rPr>
        <w:t>/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 </w:t>
      </w:r>
      <w:r>
        <w:rPr>
          <w:rFonts w:ascii="Arimo" w:hAnsi="Arimo" w:cs="Arimo" w:eastAsia="Arimo"/>
          <w:color w:val="000000"/>
          <w:sz w:val="24"/>
          <w:szCs w:val="24"/>
        </w:rPr>
        <w:t>No</w:t>
      </w:r>
      <w:r>
        <w:rPr>
          <w:rFonts w:ascii="Arimo" w:hAnsi="Arimo" w:cs="Arimo" w:eastAsia="Arimo"/>
          <w:color w:val="000000"/>
          <w:sz w:val="24"/>
          <w:szCs w:val="24"/>
        </w:rPr>
        <w:t>]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 If yes, please describe: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__________________________________________________________
</w:t>
      </w:r>
    </w:p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9030"/>
      </w:tblGrid>
      <w:tr>
        <w:tc>
          <w:tcPr>
            <w:tcW w:w="9030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unito Sans Expanded Bold" w:hAnsi="Nunito Sans Expanded Bold" w:cs="Nunito Sans Expanded Bold" w:eastAsia="Nunito Sans Expanded Bold"/>
                <w:b/>
                <w:bCs/>
                <w:color w:val="c8f5f2"/>
                <w:sz w:val="40"/>
                <w:szCs w:val="40"/>
              </w:rPr>
              <w:t xml:space="preserve">5. Assay Scope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>Assay Type: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__________________________________________________________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>Markers (Panel):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__________________________________________________________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>Notes: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__________________________________________________________
</w:t>
      </w:r>
    </w:p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9030"/>
      </w:tblGrid>
      <w:tr>
        <w:tc>
          <w:tcPr>
            <w:tcW w:w="9030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unito Sans Expanded Bold" w:hAnsi="Nunito Sans Expanded Bold" w:cs="Nunito Sans Expanded Bold" w:eastAsia="Nunito Sans Expanded Bold"/>
                <w:b/>
                <w:bCs/>
                <w:color w:val="c8f5f2"/>
                <w:sz w:val="40"/>
                <w:szCs w:val="40"/>
              </w:rPr>
              <w:t xml:space="preserve">6. Post-Study Sample Disposition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>Disposition: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__________________________________________________________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If return, specify shipping instructions: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__________________________________________________________
</w:t>
      </w:r>
    </w:p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9030"/>
      </w:tblGrid>
      <w:tr>
        <w:tc>
          <w:tcPr>
            <w:tcW w:w="9030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Nunito Sans Expanded Bold" w:hAnsi="Nunito Sans Expanded Bold" w:cs="Nunito Sans Expanded Bold" w:eastAsia="Nunito Sans Expanded Bold"/>
                <w:b/>
                <w:bCs/>
                <w:color w:val="c8f5f2"/>
                <w:sz w:val="40"/>
                <w:szCs w:val="40"/>
              </w:rPr>
              <w:t xml:space="preserve">7. Project Requirements &amp; Additional Notes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>Project Requirements: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__________________________________________________________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>Constraints: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__________________________________________________________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>Preferences: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__________________________________________________________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Italics" w:hAnsi="Arimo Italics" w:cs="Arimo Italics" w:eastAsia="Arimo Italics"/>
          <w:i/>
          <w:iCs/>
          <w:color w:val="000000"/>
          <w:sz w:val="24"/>
          <w:szCs w:val="24"/>
        </w:rPr>
        <w:t>Please submit the completed form to initiate the quote generation process. Providing thorough and accurate information ensures a timely and precise quote.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 Italics">
    <w:panose1 w:val="020B0704020202090204"/>
    <w:charset w:characterSet="1"/>
    <w:embedBoldItalic r:id="rId1"/>
  </w:font>
  <w:font w:name="Arimo Italics">
    <w:panose1 w:val="020B0604020202090204"/>
    <w:charset w:characterSet="1"/>
    <w:embedItalic r:id="rId2"/>
  </w:font>
  <w:font w:name="Arimo Bold">
    <w:panose1 w:val="020B0704020202020204"/>
    <w:charset w:characterSet="1"/>
    <w:embedBold r:id="rId3"/>
  </w:font>
  <w:font w:name="Arimo">
    <w:panose1 w:val="020B0604020202020204"/>
    <w:charset w:characterSet="1"/>
    <w:embedRegular r:id="rId4"/>
  </w:font>
  <w:font w:name="Nunito Sans Expanded Semi-Bold">
    <w:panose1 w:val="00000000000000000000"/>
    <w:charset w:characterSet="1"/>
  </w:font>
  <w:font w:name="Nunito Sans Expanded Ultra-Bold">
    <w:panose1 w:val="00000000000000000000"/>
    <w:charset w:characterSet="1"/>
  </w:font>
  <w:font w:name="Nunito Sans Expanded Semi-Bold Italics">
    <w:panose1 w:val="00000000000000000000"/>
    <w:charset w:characterSet="1"/>
  </w:font>
  <w:font w:name="Nunito Sans Expanded Extra-Light">
    <w:panose1 w:val="00000000000000000000"/>
    <w:charset w:characterSet="1"/>
  </w:font>
  <w:font w:name="Nunito Sans Expanded Heavy">
    <w:panose1 w:val="00000000000000000000"/>
    <w:charset w:characterSet="1"/>
  </w:font>
  <w:font w:name="Nunito Sans Expanded Heavy Italics">
    <w:panose1 w:val="00000000000000000000"/>
    <w:charset w:characterSet="1"/>
  </w:font>
  <w:font w:name="Nunito Sans Expanded Bold">
    <w:panose1 w:val="00000000000000000000"/>
    <w:charset w:characterSet="1"/>
  </w:font>
  <w:font w:name="Nunito Sans Expanded">
    <w:panose1 w:val="00000000000000000000"/>
    <w:charset w:characterSet="1"/>
  </w:font>
  <w:font w:name="Nunito Sans Expanded Medium">
    <w:panose1 w:val="00000000000000000000"/>
    <w:charset w:characterSet="1"/>
  </w:font>
  <w:font w:name="Nunito Sans Expanded Medium Italics">
    <w:panose1 w:val="00000000000000000000"/>
    <w:charset w:characterSet="1"/>
  </w:font>
  <w:font w:name="Nunito Sans Expanded Ultra-Bold Italics">
    <w:panose1 w:val="00000000000000000000"/>
    <w:charset w:characterSet="1"/>
  </w:font>
  <w:font w:name="Nunito Sans Expanded Italics">
    <w:panose1 w:val="00000000000000000000"/>
    <w:charset w:characterSet="1"/>
  </w:font>
  <w:font w:name="Nunito Sans Expanded Bold Italics">
    <w:panose1 w:val="00000000000000000000"/>
    <w:charset w:characterSet="1"/>
  </w:font>
  <w:font w:name="Nunito Sans Expanded Light">
    <w:panose1 w:val="00000000000000000000"/>
    <w:charset w:characterSet="1"/>
  </w:font>
  <w:font w:name="Nunito Sans Expanded Light Italics">
    <w:panose1 w:val="00000000000000000000"/>
    <w:charset w:characterSet="1"/>
  </w:font>
  <w:font w:name="Nunito Sans Expanded Extra-Light Italics">
    <w:panose1 w:val="00000000000000000000"/>
    <w:charset w:characterSet="1"/>
  </w:font>
  <w:font w:name="Fira Sans">
    <w:panose1 w:val="020B0503050000020004"/>
    <w:charset w:characterSet="1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2025-12-20T01:04:43Z</dcterms:created>
  <dc:creator>Apache POI</dc:creator>
</cp:coreProperties>
</file>